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1831AB" w:rsidTr="00FB1884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4014" w:rsidRDefault="00AB4014" w:rsidP="00AB4014">
            <w:pPr>
              <w:spacing w:after="0"/>
              <w:rPr>
                <w:rFonts w:ascii="Roboto" w:eastAsia="Times New Roman" w:hAnsi="Roboto" w:cstheme="minorHAnsi"/>
              </w:rPr>
            </w:pPr>
            <w:r w:rsidRPr="00AB4014">
              <w:rPr>
                <w:rFonts w:ascii="Roboto" w:eastAsia="Times New Roman" w:hAnsi="Roboto" w:cstheme="minorHAnsi"/>
              </w:rPr>
              <w:t xml:space="preserve">Противогаз фильтрующий </w:t>
            </w:r>
            <w:proofErr w:type="spellStart"/>
            <w:r w:rsidRPr="00AB4014">
              <w:rPr>
                <w:rFonts w:ascii="Roboto" w:eastAsia="Times New Roman" w:hAnsi="Roboto" w:cstheme="minorHAnsi"/>
              </w:rPr>
              <w:t>ДОТпро</w:t>
            </w:r>
            <w:proofErr w:type="spellEnd"/>
            <w:r w:rsidRPr="00AB4014">
              <w:rPr>
                <w:rFonts w:ascii="Roboto" w:eastAsia="Times New Roman" w:hAnsi="Roboto" w:cstheme="minorHAnsi"/>
              </w:rPr>
              <w:t xml:space="preserve"> 150 А1Р3 R D категории 2 по маске панорамной промышленной ППМ-88 рост </w:t>
            </w:r>
            <w:r>
              <w:rPr>
                <w:rFonts w:ascii="Roboto" w:eastAsia="Times New Roman" w:hAnsi="Roboto" w:cstheme="minorHAnsi"/>
              </w:rPr>
              <w:t>1</w:t>
            </w:r>
            <w:r w:rsidRPr="00AB4014">
              <w:rPr>
                <w:rFonts w:ascii="Roboto" w:eastAsia="Times New Roman" w:hAnsi="Roboto" w:cstheme="minorHAnsi"/>
              </w:rPr>
              <w:t xml:space="preserve"> размер </w:t>
            </w:r>
            <w:r w:rsidR="002A6F1B">
              <w:rPr>
                <w:rFonts w:ascii="Roboto" w:eastAsia="Times New Roman" w:hAnsi="Roboto" w:cstheme="minorHAnsi"/>
              </w:rPr>
              <w:t>С</w:t>
            </w:r>
            <w:r w:rsidRPr="00AB4014">
              <w:rPr>
                <w:rFonts w:ascii="Roboto" w:eastAsia="Times New Roman" w:hAnsi="Roboto" w:cstheme="minorHAnsi"/>
              </w:rPr>
              <w:t xml:space="preserve"> </w:t>
            </w:r>
          </w:p>
          <w:p w:rsidR="00AB4014" w:rsidRDefault="00AB4014" w:rsidP="00AB4014">
            <w:pPr>
              <w:spacing w:after="0"/>
              <w:rPr>
                <w:rFonts w:ascii="Roboto" w:eastAsia="Times New Roman" w:hAnsi="Roboto" w:cstheme="minorHAnsi"/>
              </w:rPr>
            </w:pPr>
          </w:p>
          <w:p w:rsidR="005E7AC0" w:rsidRPr="00AB4014" w:rsidRDefault="005E7AC0" w:rsidP="00AB4014">
            <w:pPr>
              <w:spacing w:after="0"/>
              <w:rPr>
                <w:rFonts w:ascii="Calibri" w:hAnsi="Calibri" w:cs="Calibri"/>
              </w:rPr>
            </w:pPr>
            <w:r w:rsidRPr="005E7AC0">
              <w:rPr>
                <w:rFonts w:ascii="Roboto" w:eastAsia="Times New Roman" w:hAnsi="Roboto" w:cstheme="minorHAnsi"/>
              </w:rPr>
              <w:t>(арт.</w:t>
            </w:r>
            <w:r w:rsidR="00AB4014" w:rsidRPr="00AB4014">
              <w:rPr>
                <w:rFonts w:ascii="Roboto" w:eastAsia="Times New Roman" w:hAnsi="Roboto" w:cstheme="minorHAnsi"/>
              </w:rPr>
              <w:t>102-133-008</w:t>
            </w:r>
            <w:r w:rsidR="002A6F1B">
              <w:rPr>
                <w:rFonts w:ascii="Roboto" w:eastAsia="Times New Roman" w:hAnsi="Roboto" w:cstheme="minorHAnsi"/>
              </w:rPr>
              <w:t>8</w:t>
            </w:r>
            <w:bookmarkStart w:id="0" w:name="_GoBack"/>
            <w:bookmarkEnd w:id="0"/>
            <w:r w:rsidRPr="005E7AC0">
              <w:rPr>
                <w:rFonts w:ascii="Roboto" w:eastAsia="Times New Roman" w:hAnsi="Roboto" w:cstheme="minorHAnsi"/>
              </w:rPr>
              <w:t>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9424C4" w:rsidRDefault="002F6546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9424C4">
              <w:rPr>
                <w:rFonts w:ascii="Roboto" w:eastAsia="Times New Roman" w:hAnsi="Roboto" w:cstheme="minorHAnsi"/>
              </w:rPr>
              <w:t>газообразных</w:t>
            </w:r>
            <w:r w:rsidR="00135078" w:rsidRPr="009424C4">
              <w:rPr>
                <w:rFonts w:ascii="Roboto" w:eastAsia="Times New Roman" w:hAnsi="Roboto" w:cstheme="minorHAnsi"/>
              </w:rPr>
              <w:t xml:space="preserve"> вредных веществ</w:t>
            </w:r>
            <w:proofErr w:type="gramEnd"/>
            <w:r w:rsidR="00135078">
              <w:rPr>
                <w:rFonts w:ascii="Roboto" w:eastAsia="Times New Roman" w:hAnsi="Roboto" w:cstheme="minorHAnsi"/>
              </w:rPr>
              <w:t xml:space="preserve"> и аэрозолей</w:t>
            </w:r>
            <w:r w:rsidRPr="009424C4">
              <w:rPr>
                <w:rFonts w:ascii="Roboto" w:eastAsia="Times New Roman" w:hAnsi="Roboto" w:cstheme="minorHAnsi"/>
              </w:rPr>
              <w:t xml:space="preserve">. </w:t>
            </w:r>
          </w:p>
          <w:p w:rsidR="005E7AC0" w:rsidRDefault="00135078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AD7644">
              <w:rPr>
                <w:rFonts w:ascii="Roboto" w:hAnsi="Roboto"/>
                <w:b/>
                <w:bCs/>
                <w:shd w:val="clear" w:color="auto" w:fill="FFFFFF"/>
              </w:rPr>
              <w:t>Состав:</w:t>
            </w:r>
            <w:r w:rsidRPr="00AD7644">
              <w:rPr>
                <w:rFonts w:ascii="Roboto" w:hAnsi="Roboto"/>
                <w:shd w:val="clear" w:color="auto" w:fill="FFFFFF"/>
              </w:rPr>
              <w:t xml:space="preserve"> 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маска панорамная промышленная </w:t>
            </w:r>
            <w:r w:rsidRPr="00B81439">
              <w:rPr>
                <w:rFonts w:ascii="Roboto" w:hAnsi="Roboto"/>
                <w:b/>
                <w:shd w:val="clear" w:color="auto" w:fill="FFFFFF"/>
              </w:rPr>
              <w:t>ППМ-88</w:t>
            </w:r>
            <w:r>
              <w:rPr>
                <w:rFonts w:ascii="Roboto" w:hAnsi="Roboto"/>
                <w:b/>
                <w:shd w:val="clear" w:color="auto" w:fill="FFFFFF"/>
              </w:rPr>
              <w:t xml:space="preserve">, </w:t>
            </w:r>
            <w:r w:rsidR="00C8350D" w:rsidRPr="009424C4">
              <w:rPr>
                <w:rFonts w:ascii="Roboto" w:eastAsia="Times New Roman" w:hAnsi="Roboto" w:cstheme="minorHAnsi"/>
              </w:rPr>
              <w:t>комбинированный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фильтр </w:t>
            </w:r>
            <w:proofErr w:type="spellStart"/>
            <w:r w:rsidR="006B2082" w:rsidRPr="004E62B2">
              <w:rPr>
                <w:rFonts w:ascii="Roboto" w:eastAsia="Times New Roman" w:hAnsi="Roboto" w:cstheme="minorHAnsi"/>
                <w:b/>
              </w:rPr>
              <w:t>ДОТпро</w:t>
            </w:r>
            <w:proofErr w:type="spellEnd"/>
            <w:r w:rsidR="006B2082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150</w:t>
            </w:r>
            <w:r w:rsidR="00090F90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2F6546" w:rsidRPr="004E62B2">
              <w:rPr>
                <w:rFonts w:ascii="Roboto" w:eastAsia="Times New Roman" w:hAnsi="Roboto" w:cstheme="minorHAnsi"/>
                <w:b/>
              </w:rPr>
              <w:t xml:space="preserve">марки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А1</w:t>
            </w:r>
            <w:r w:rsidR="005E58DD" w:rsidRPr="004E62B2">
              <w:rPr>
                <w:rFonts w:ascii="Roboto" w:eastAsia="Times New Roman" w:hAnsi="Roboto" w:cstheme="minorHAnsi"/>
                <w:b/>
              </w:rPr>
              <w:t>Р3RD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</w:t>
            </w:r>
            <w:r w:rsidR="00791A3C" w:rsidRPr="009424C4">
              <w:rPr>
                <w:rFonts w:ascii="Roboto" w:eastAsia="Times New Roman" w:hAnsi="Roboto" w:cstheme="minorHAnsi"/>
              </w:rPr>
              <w:t>в композитном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исполнении, сумка для хранения и ношения противогаза</w:t>
            </w:r>
            <w:r w:rsidR="005E7AC0">
              <w:rPr>
                <w:rFonts w:ascii="Roboto" w:eastAsia="Times New Roman" w:hAnsi="Roboto" w:cstheme="minorHAnsi"/>
              </w:rPr>
              <w:t>, паспорт, руководство по эксплуатации.</w:t>
            </w:r>
          </w:p>
          <w:p w:rsidR="009424C4" w:rsidRPr="009424C4" w:rsidRDefault="009424C4" w:rsidP="009424C4">
            <w:pPr>
              <w:pStyle w:val="a3"/>
              <w:jc w:val="both"/>
              <w:rPr>
                <w:rFonts w:ascii="Roboto" w:eastAsia="Times New Roman" w:hAnsi="Roboto" w:cstheme="minorHAnsi"/>
                <w:b/>
              </w:rPr>
            </w:pPr>
            <w:r w:rsidRPr="009424C4">
              <w:rPr>
                <w:rFonts w:ascii="Roboto" w:eastAsia="Times New Roman" w:hAnsi="Roboto" w:cstheme="minorHAnsi"/>
                <w:b/>
              </w:rPr>
              <w:t>Класс защиты по вредным веществам: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по органическим газам и парам – </w:t>
            </w:r>
            <w:bookmarkStart w:id="1" w:name="_Hlk188105744"/>
            <w:r w:rsidRPr="009424C4">
              <w:rPr>
                <w:rFonts w:ascii="Roboto" w:eastAsia="Times New Roman" w:hAnsi="Roboto" w:cstheme="minorHAnsi"/>
              </w:rPr>
              <w:t>1 (низкой эффективности)</w:t>
            </w:r>
            <w:bookmarkEnd w:id="1"/>
            <w:r w:rsidRPr="009424C4">
              <w:rPr>
                <w:rFonts w:ascii="Roboto" w:eastAsia="Times New Roman" w:hAnsi="Roboto" w:cstheme="minorHAnsi"/>
              </w:rPr>
              <w:t>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аэрозолям – 3 (высокой эффективности).</w:t>
            </w:r>
          </w:p>
          <w:p w:rsidR="005E7AC0" w:rsidRPr="009424C4" w:rsidRDefault="005E7AC0" w:rsidP="005E7AC0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P – высокая эффективность 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R – многоразового использования </w:t>
            </w:r>
          </w:p>
          <w:p w:rsidR="005E7AC0" w:rsidRDefault="009424C4" w:rsidP="00F851B2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D – устойчивость к запылению </w:t>
            </w:r>
          </w:p>
          <w:p w:rsidR="009424C4" w:rsidRPr="005E7AC0" w:rsidRDefault="009424C4" w:rsidP="005E7AC0">
            <w:p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>Цветовое обозначение фильтра: коричневый, белый.</w:t>
            </w:r>
          </w:p>
          <w:p w:rsidR="009424C4" w:rsidRPr="009424C4" w:rsidRDefault="009424C4" w:rsidP="009424C4">
            <w:pPr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9F7B85" w:rsidRPr="009424C4" w:rsidRDefault="009F7B85" w:rsidP="009F7B85">
            <w:pPr>
              <w:pStyle w:val="2"/>
              <w:rPr>
                <w:rFonts w:ascii="Roboto" w:hAnsi="Roboto" w:cstheme="minorHAnsi"/>
                <w:sz w:val="22"/>
                <w:szCs w:val="22"/>
                <w:lang w:eastAsia="en-US"/>
              </w:rPr>
            </w:pPr>
            <w:r w:rsidRPr="009424C4">
              <w:rPr>
                <w:rFonts w:ascii="Roboto" w:hAnsi="Roboto" w:cstheme="minorHAnsi"/>
                <w:sz w:val="22"/>
                <w:szCs w:val="22"/>
                <w:lang w:eastAsia="en-US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135078" w:rsidRPr="00152841" w:rsidRDefault="00135078" w:rsidP="00135078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панорамного стекла-корпуса из поликарбоната;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135078" w:rsidRPr="00FF628F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135078" w:rsidRPr="0057487E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5E7AC0" w:rsidRPr="00AD7644" w:rsidRDefault="005E7AC0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Противогаз: ТР ТС 019/2011, ГОСТ 12.4.121-2015;</w:t>
            </w: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Маска: ТР ТС 019/2011, ГОСТ 12.4.293-2015 (категория 2,3);</w:t>
            </w:r>
          </w:p>
          <w:p w:rsidR="002F6546" w:rsidRPr="009424C4" w:rsidRDefault="00135078" w:rsidP="00596655">
            <w:pPr>
              <w:spacing w:after="0" w:line="254" w:lineRule="auto"/>
              <w:rPr>
                <w:rFonts w:ascii="Roboto" w:eastAsia="Times New Roman" w:hAnsi="Roboto" w:cstheme="minorHAnsi"/>
              </w:rPr>
            </w:pPr>
            <w:r w:rsidRPr="000143F5">
              <w:rPr>
                <w:rFonts w:ascii="Roboto" w:eastAsia="Times New Roman" w:hAnsi="Roboto"/>
              </w:rPr>
              <w:t>Фильтр: ТР ТС 019/2011,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5057C6" w:rsidP="00FB1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5454" cy="1906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045" cy="191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143F5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43F5"/>
    <w:rsid w:val="000769C1"/>
    <w:rsid w:val="00090F90"/>
    <w:rsid w:val="001149E6"/>
    <w:rsid w:val="00135078"/>
    <w:rsid w:val="00150AFB"/>
    <w:rsid w:val="001C6EB5"/>
    <w:rsid w:val="00207483"/>
    <w:rsid w:val="00287633"/>
    <w:rsid w:val="002A6F1B"/>
    <w:rsid w:val="002F1D23"/>
    <w:rsid w:val="002F6546"/>
    <w:rsid w:val="00355975"/>
    <w:rsid w:val="004E62B2"/>
    <w:rsid w:val="005057C6"/>
    <w:rsid w:val="00596655"/>
    <w:rsid w:val="005B4644"/>
    <w:rsid w:val="005E58DD"/>
    <w:rsid w:val="005E7AC0"/>
    <w:rsid w:val="005F04BC"/>
    <w:rsid w:val="005F678B"/>
    <w:rsid w:val="00634966"/>
    <w:rsid w:val="006A1500"/>
    <w:rsid w:val="006B2082"/>
    <w:rsid w:val="00731351"/>
    <w:rsid w:val="00765F14"/>
    <w:rsid w:val="00791A3C"/>
    <w:rsid w:val="007A2390"/>
    <w:rsid w:val="007C506B"/>
    <w:rsid w:val="0093560B"/>
    <w:rsid w:val="009424C4"/>
    <w:rsid w:val="009A16F5"/>
    <w:rsid w:val="009F7B85"/>
    <w:rsid w:val="00A9499E"/>
    <w:rsid w:val="00AB4014"/>
    <w:rsid w:val="00AD0A54"/>
    <w:rsid w:val="00B05020"/>
    <w:rsid w:val="00B75E1C"/>
    <w:rsid w:val="00C8350D"/>
    <w:rsid w:val="00CB5F17"/>
    <w:rsid w:val="00DA6046"/>
    <w:rsid w:val="00E045D8"/>
    <w:rsid w:val="00EF308F"/>
    <w:rsid w:val="00F015B2"/>
    <w:rsid w:val="00F91C71"/>
    <w:rsid w:val="00FA07FB"/>
    <w:rsid w:val="00FB1884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A024E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  <w:style w:type="paragraph" w:styleId="a8">
    <w:name w:val="List Paragraph"/>
    <w:basedOn w:val="a"/>
    <w:uiPriority w:val="34"/>
    <w:qFormat/>
    <w:rsid w:val="0094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7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2026-02-18T09:10:00Z</dcterms:created>
  <dcterms:modified xsi:type="dcterms:W3CDTF">2026-07-27T05:55:00Z</dcterms:modified>
</cp:coreProperties>
</file>